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B248B8" w:rsidRDefault="00B248B8" w:rsidP="00B248B8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ตารางการติดตามข้อเสนอแนะในการพัฒนาคุณภาพการศึกษา</w:t>
      </w:r>
    </w:p>
    <w:p w:rsidR="00B248B8" w:rsidRDefault="00B248B8" w:rsidP="00B248B8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062E1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851"/>
        <w:gridCol w:w="1134"/>
        <w:gridCol w:w="1134"/>
        <w:gridCol w:w="1701"/>
        <w:gridCol w:w="1417"/>
      </w:tblGrid>
      <w:tr w:rsidR="00B248B8" w:rsidRPr="006203E4" w:rsidTr="007865A0">
        <w:tc>
          <w:tcPr>
            <w:tcW w:w="3510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119" w:type="dxa"/>
            <w:gridSpan w:val="3"/>
          </w:tcPr>
          <w:p w:rsidR="00B248B8" w:rsidRPr="00975AF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75AF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701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B248B8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๑. รักษาและพัฒนาคุณภาพอย่างต่อเนื่อง 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BE122B">
              <w:rPr>
                <w:rFonts w:ascii="TH SarabunPSK" w:hAnsi="TH SarabunPSK" w:cs="TH SarabunPSK"/>
                <w:spacing w:val="-6"/>
                <w:sz w:val="28"/>
                <w:cs/>
              </w:rPr>
              <w:t>การแต่งตั้งคณะกรรมการจัดทำข้อสอบมาตรฐานวิชาชีพ และจัดทำข้อสอบมาตรฐานวิชาชีพ ดำเนินการสอบผู้สำเร็จการศึกษาในปีการศึกษา ๒๕๕๓ เป็นรุ่นแรก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๒. รักษาและพัฒนาผลสัมฤทธิ์ทางการเรียนของผู้สำเร็จการศึกษาในแต่ละปีอย่างต่อเนื่อง </w:t>
            </w:r>
          </w:p>
        </w:tc>
        <w:tc>
          <w:tcPr>
            <w:tcW w:w="851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ดย.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มีผลสัมฤทธิ์อยู่ในเกณฑ์ดี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ขึ้นไป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 เฉลี่ย ๓ ปี เท่ากับ ๙๒.๒๒</w:t>
            </w:r>
          </w:p>
        </w:tc>
        <w:tc>
          <w:tcPr>
            <w:tcW w:w="1417" w:type="dxa"/>
          </w:tcPr>
          <w:p w:rsidR="00B248B8" w:rsidRPr="008828DE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๓. รักษาและพัฒนาคุณภาพของผู้สำเร็จการศึกษาอย่างต่อเนื่อง </w:t>
            </w:r>
          </w:p>
        </w:tc>
        <w:tc>
          <w:tcPr>
            <w:tcW w:w="851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ความพึงพอใจของหน่วยผู้ใช้ที่มีต่อผู้สำเร็จการศึกษาอยู่ในเกณฑ์ดี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ขึ้นไป 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เฉลี่ย ๓ ปี เท่ากับ ๘๔.๐๙</w:t>
            </w:r>
          </w:p>
        </w:tc>
        <w:tc>
          <w:tcPr>
            <w:tcW w:w="1417" w:type="dxa"/>
          </w:tcPr>
          <w:p w:rsidR="00B248B8" w:rsidRPr="00BE122B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</w:tr>
    </w:tbl>
    <w:p w:rsidR="00B248B8" w:rsidRPr="00A571DD" w:rsidRDefault="00B248B8" w:rsidP="00B248B8">
      <w:pPr>
        <w:rPr>
          <w:rFonts w:cstheme="minorBidi"/>
          <w:sz w:val="8"/>
          <w:szCs w:val="8"/>
          <w:cs/>
        </w:rPr>
      </w:pPr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B248B8" w:rsidRPr="006203E4" w:rsidTr="007865A0">
        <w:tc>
          <w:tcPr>
            <w:tcW w:w="3510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B248B8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๔. ให้การศึกษาและพัฒนานักเรียนให้สำเร็จการศึกษาครบตามจำนวนที่เข้าศึกษา 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B248B8" w:rsidRPr="00BE122B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BE122B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4"/>
                <w:sz w:val="28"/>
              </w:rPr>
            </w:pPr>
            <w:r w:rsidRPr="00BE122B">
              <w:rPr>
                <w:rFonts w:ascii="TH SarabunPSK" w:hAnsi="TH SarabunPSK" w:cs="TH SarabunPSK"/>
                <w:spacing w:val="-14"/>
                <w:sz w:val="28"/>
                <w:cs/>
              </w:rPr>
              <w:t>เนื่องจากในรอบสาม ไม่มีตัวบ่งชี้นี้ และทาง รร.ดย.ไม่สามารถดำเนินการได้ เนื่องจากในระหว่าง</w:t>
            </w:r>
            <w:r w:rsidRPr="00BE122B">
              <w:rPr>
                <w:rFonts w:ascii="TH SarabunPSK" w:hAnsi="TH SarabunPSK" w:cs="TH SarabunPSK" w:hint="cs"/>
                <w:spacing w:val="-14"/>
                <w:sz w:val="28"/>
                <w:cs/>
              </w:rPr>
              <w:t>ก</w:t>
            </w:r>
            <w:r w:rsidRPr="00BE122B">
              <w:rPr>
                <w:rFonts w:ascii="TH SarabunPSK" w:hAnsi="TH SarabunPSK" w:cs="TH SarabunPSK"/>
                <w:spacing w:val="-14"/>
                <w:sz w:val="28"/>
                <w:cs/>
              </w:rPr>
              <w:t>ารศึกษา</w:t>
            </w:r>
          </w:p>
          <w:p w:rsidR="00B248B8" w:rsidRPr="00BE122B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  <w:r w:rsidRPr="00BE122B">
              <w:rPr>
                <w:rFonts w:ascii="TH SarabunPSK" w:hAnsi="TH SarabunPSK" w:cs="TH SarabunPSK"/>
                <w:spacing w:val="-14"/>
                <w:sz w:val="28"/>
                <w:cs/>
              </w:rPr>
              <w:t>จะมี นดย.ลาออกและสอบตก</w:t>
            </w: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๕. รักษาและพัฒนาคุณภาพของผู้สำเร็จการศึกษาอย่างต่อเนื่อง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ค่าเฉลี่ยคะแนนเฉลี่ยสะสมตลอดหลักสูตร รวม ๓ ปี เท่ากับ ๒.๙๐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๖. รักษาและพัฒนาคุณภาพอย่างต่อเนื่อง 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BE122B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8"/>
                <w:sz w:val="28"/>
              </w:rPr>
            </w:pPr>
            <w:r w:rsidRPr="00BE122B">
              <w:rPr>
                <w:rFonts w:ascii="TH SarabunPSK" w:hAnsi="TH SarabunPSK" w:cs="TH SarabunPSK"/>
                <w:spacing w:val="-8"/>
                <w:sz w:val="28"/>
                <w:cs/>
              </w:rPr>
              <w:t>เนื่องจากคะแนนความประพฤติ/การประเมินค่าคุณลักษณะทางทหารฯ ในปี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Pr="00BE122B">
              <w:rPr>
                <w:rFonts w:ascii="TH SarabunPSK" w:hAnsi="TH SarabunPSK" w:cs="TH SarabunPSK"/>
                <w:spacing w:val="-8"/>
                <w:sz w:val="28"/>
                <w:cs/>
              </w:rPr>
              <w:t>๕๓ มีคะแนน ๗๘.๒๖</w:t>
            </w:r>
            <w:r w:rsidRPr="00BE122B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ซึ่ง</w:t>
            </w:r>
            <w:r w:rsidRPr="00BE122B">
              <w:rPr>
                <w:rFonts w:ascii="TH SarabunPSK" w:hAnsi="TH SarabunPSK" w:cs="TH SarabunPSK"/>
                <w:spacing w:val="-8"/>
                <w:sz w:val="28"/>
                <w:cs/>
              </w:rPr>
              <w:t>น้อยกว่าปี ๕๒ (๙๒.๕๙) และเมื่อรวมเฉลี่ย ๓ ปี มีคะแนน ๗๗.๗๘ เท่านั้น</w:t>
            </w: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. ควรแยกการสอบมาตรฐานวิชาชีพออกจากการสอบปฏิบัติในหลักสูตร และระดมความคิดเห็นจากทุกฝ่าย (สถานศึกษา หน่วยต้นสังกัด และหน่วยรับบรรจุ) ร่วมกันกำหนดสมรรถนะมาตรฐานวิชาชีพในแต่ละสาขา พร้อมกับกำหนดหลักเกณฑ์ในการ</w:t>
            </w: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สอ</w:t>
            </w: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บ</w:t>
            </w: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ผ่าน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และวิธีการปฏิบัติให้ชัดเจน เช่น การแต่งตั้งคณะกรรมการหรือเชิญผู้เชี่ยวชาญเฉพาะด้านในการกำหนดมาตรฐานวิชาชีพ รวมทั้ง</w:t>
            </w: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แต่</w:t>
            </w:r>
            <w:r w:rsidRPr="00C839CC">
              <w:rPr>
                <w:rFonts w:ascii="TH SarabunPSK" w:hAnsi="TH SarabunPSK" w:cs="TH SarabunPSK" w:hint="cs"/>
                <w:color w:val="002060"/>
                <w:sz w:val="28"/>
                <w:cs/>
              </w:rPr>
              <w:t>ง</w:t>
            </w:r>
            <w:r w:rsidRPr="00C839CC">
              <w:rPr>
                <w:rFonts w:ascii="TH SarabunPSK" w:hAnsi="TH SarabunPSK" w:cs="TH SarabunPSK"/>
                <w:color w:val="002060"/>
                <w:sz w:val="28"/>
                <w:cs/>
              </w:rPr>
              <w:t>ตั้ง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กรรมการออกข้อสอบ (ภาคทฤษฎี หรือภาคปฏิบัติ) โดยสร้างข้อสอบให้สอดคล้องกับสมรรถนะสาขาวิชาชีพนั้นๆ และแต่งตั้งกรรมการทดสอบแล้ววิเคราะห์สรุปผลประเมิน พร้อมเสนอผลตามลำดับชั้น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975AFA">
              <w:rPr>
                <w:rFonts w:ascii="TH SarabunPSK" w:hAnsi="TH SarabunPSK" w:cs="TH SarabunPSK"/>
                <w:spacing w:val="-8"/>
                <w:sz w:val="28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>การ</w:t>
            </w:r>
            <w:r>
              <w:rPr>
                <w:rFonts w:ascii="TH SarabunPSK" w:hAnsi="TH SarabunPSK" w:cs="TH SarabunPSK"/>
                <w:spacing w:val="-8"/>
                <w:sz w:val="28"/>
                <w:cs/>
              </w:rPr>
              <w:t>แต่งตั้ง</w:t>
            </w:r>
            <w:r w:rsidRPr="00975AF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คณะกรรมการสอบมาตรฐานวิชาชีพการดุริยางค์ 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>ประกอบด้วย คณะ</w:t>
            </w:r>
            <w:r w:rsidRPr="00975AF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กรรมการสอบภาคทฤษฎี และภาคปฏิบัติ 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>พร้อมทั้ง</w:t>
            </w:r>
            <w:r w:rsidRPr="00975AFA">
              <w:rPr>
                <w:rFonts w:ascii="TH SarabunPSK" w:hAnsi="TH SarabunPSK" w:cs="TH SarabunPSK"/>
                <w:spacing w:val="-8"/>
                <w:sz w:val="28"/>
                <w:cs/>
              </w:rPr>
              <w:t>ดำเนินการสอบในปี</w:t>
            </w:r>
            <w:r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</w:t>
            </w:r>
            <w:r w:rsidRPr="00975AF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๕๓ 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B248B8" w:rsidRPr="00BE122B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</w:tr>
    </w:tbl>
    <w:p w:rsidR="00B248B8" w:rsidRPr="00A571DD" w:rsidRDefault="00B248B8" w:rsidP="00B248B8">
      <w:pPr>
        <w:rPr>
          <w:rFonts w:cstheme="minorBidi"/>
          <w:sz w:val="8"/>
          <w:szCs w:val="8"/>
          <w:cs/>
        </w:rPr>
      </w:pPr>
      <w:r>
        <w:br w:type="page"/>
      </w:r>
    </w:p>
    <w:p w:rsidR="00B248B8" w:rsidRPr="00A571DD" w:rsidRDefault="00B248B8" w:rsidP="00B248B8">
      <w:pPr>
        <w:rPr>
          <w:rFonts w:cstheme="minorBidi"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851"/>
        <w:gridCol w:w="1134"/>
        <w:gridCol w:w="1134"/>
        <w:gridCol w:w="1701"/>
        <w:gridCol w:w="1417"/>
      </w:tblGrid>
      <w:tr w:rsidR="00B248B8" w:rsidRPr="006203E4" w:rsidTr="007865A0">
        <w:tc>
          <w:tcPr>
            <w:tcW w:w="3510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119" w:type="dxa"/>
            <w:gridSpan w:val="3"/>
          </w:tcPr>
          <w:p w:rsidR="00B248B8" w:rsidRPr="00975AF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975AFA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701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B248B8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. ควรวิเคราะห์หาสาเหตุที่ทำให้ผู้สำเร็จการศึกษาที่มีผลสัมฤทธิ์ทางการเรียนและคะแนนความประพฤติ มีจำนวนต่ำกว่าเกณฑ์/เป้าหมายที่กำหนด และผลการประเมินความพึงพอใจของผู้สำเร็จการศึกษายังมีจำนวน/ระดับต่ำกว่าเกณฑ์และเป้าหมายที่กำหนด เพื่อหามาตรการวางแผนแก้ไขในระยะยาวต่อไป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ไม่ได้วางแผน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. หลังการประเมินติดตามคุณภาพผู้สำเร็จการศึกษาแล้ว ควรมีการสรุปผลการวิเคราะห์และรายงานผลแจ้งให้ผู้บังคับบัญชาและหน่วยที่เกี่ยวข้อง เพื่อหามาตรการแก้ไขต่อไป ส่วนแบบประเมินควรจำแนกทั้งมาตรฐานวิชาชีพ และมาตรฐานทางทหาร ซึ่งจะทำให้การวิเคราะห์และการนำผลไปใช้เกิดความชัดเจนยิ่งขึ้น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มีการวิเคราะห์ผลการประเมิน แต่ยังไม่มีการรายงานผลแจ้งให้ผู้บังคับบัญชาและหน่วยที่เกี่ยวข้องทราบ</w:t>
            </w: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>. ควรพัฒนาระบบการเรียนการสอนเพื่อให้เพิ่มจำนวนผู้เรียนที่มีผลสัมฤทธิ์ทางการเรียนให้อยู่ในเกณฑ์ดี-ดีมาก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ผลสัมฤทธิ์ทางการเรียนของ นดย.เฉลี่ยรวม ๓ ปี อยู่ในระดับดี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ขึ้นไป</w:t>
            </w:r>
            <w:r w:rsidRPr="00062E1A">
              <w:rPr>
                <w:rFonts w:ascii="TH SarabunPSK" w:hAnsi="TH SarabunPSK" w:cs="TH SarabunPSK"/>
                <w:sz w:val="28"/>
                <w:cs/>
              </w:rPr>
              <w:t xml:space="preserve">เท่ากับ ๙๒.๒๒ 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B248B8" w:rsidRPr="006203E4" w:rsidRDefault="00B248B8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6203E4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B248B8" w:rsidRPr="00374F5A" w:rsidRDefault="00B248B8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B248B8" w:rsidRPr="00374F5A" w:rsidRDefault="00B248B8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๑. โรงเรียนควรสนับสนุนการสรรหาทุนการศึกษาเพิ่มเติมทั้งภาครัฐและเอกชน เพื่อให้ผู้ที่สำเร็จการศึกษาพัฒนาตนเองเพิ่มพูนความรู้ใหม่ๆ ที่ทันสมัย แล้วนำกลับมาถ่ายทอดแก่ผู้เรียนต่อไป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</w:rPr>
              <w:sym w:font="Wingdings 2" w:char="0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มีผู้สำเร็จการศึกษาที่ได้รับทุนไปศึกษาต่อทั้งภาครัฐและเอกชน จำนวนหลายทุน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B248B8" w:rsidRPr="008828DE" w:rsidTr="007865A0">
        <w:tc>
          <w:tcPr>
            <w:tcW w:w="3510" w:type="dxa"/>
            <w:tcBorders>
              <w:bottom w:val="single" w:sz="4" w:space="0" w:color="000000"/>
            </w:tcBorders>
          </w:tcPr>
          <w:p w:rsidR="00B248B8" w:rsidRDefault="00B248B8" w:rsidP="007865A0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รวม ๑๑ ข้อ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๗ ข้อ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๐ ข้อ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062E1A">
              <w:rPr>
                <w:rFonts w:ascii="TH SarabunPSK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B248B8" w:rsidRPr="00062E1A" w:rsidRDefault="00B248B8" w:rsidP="007865A0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248B8" w:rsidRDefault="00B248B8" w:rsidP="00B248B8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248B8" w:rsidRDefault="00B248B8" w:rsidP="00B248B8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248B8" w:rsidRDefault="00B248B8" w:rsidP="00B248B8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248B8" w:rsidRDefault="00B248B8" w:rsidP="00B248B8">
      <w:pPr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67E16" w:rsidRPr="009E28FA" w:rsidRDefault="00A67E16" w:rsidP="00575693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F8D" w:rsidRDefault="00A25F8D" w:rsidP="00F403C6">
      <w:r>
        <w:separator/>
      </w:r>
    </w:p>
  </w:endnote>
  <w:endnote w:type="continuationSeparator" w:id="0">
    <w:p w:rsidR="00A25F8D" w:rsidRDefault="00A25F8D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F8D" w:rsidRDefault="00A25F8D" w:rsidP="00F403C6">
      <w:r>
        <w:separator/>
      </w:r>
    </w:p>
  </w:footnote>
  <w:footnote w:type="continuationSeparator" w:id="0">
    <w:p w:rsidR="00A25F8D" w:rsidRDefault="00A25F8D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B248B8" w:rsidRPr="00B248B8">
          <w:rPr>
            <w:rFonts w:ascii="TH SarabunPSK" w:hAnsi="TH SarabunPSK" w:cs="TH SarabunPSK"/>
            <w:noProof/>
            <w:sz w:val="28"/>
            <w:cs/>
            <w:lang w:val="th-TH"/>
          </w:rPr>
          <w:t>๑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1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2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2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17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5F8D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18AC9-3803-40A5-8B99-64022811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2012-03-29T05:09:00Z</dcterms:created>
  <dcterms:modified xsi:type="dcterms:W3CDTF">2012-03-29T05:09:00Z</dcterms:modified>
</cp:coreProperties>
</file>